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7F" w:rsidRPr="00D2197F" w:rsidRDefault="00D2197F" w:rsidP="00D2197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927848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927848"/>
          <w:sz w:val="28"/>
          <w:szCs w:val="28"/>
          <w:lang w:eastAsia="uk-UA"/>
        </w:rPr>
        <w:t>КОНСУЛЬТАЦІЯ</w:t>
      </w:r>
    </w:p>
    <w:p w:rsidR="00D2197F" w:rsidRPr="00D2197F" w:rsidRDefault="00D2197F" w:rsidP="00D2197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927848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b/>
          <w:bCs/>
          <w:color w:val="927848"/>
          <w:sz w:val="28"/>
          <w:szCs w:val="28"/>
          <w:lang w:eastAsia="uk-UA"/>
        </w:rPr>
        <w:t>для вихователів</w:t>
      </w:r>
    </w:p>
    <w:p w:rsidR="00D2197F" w:rsidRPr="00D2197F" w:rsidRDefault="00D2197F" w:rsidP="00D21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927848"/>
          <w:sz w:val="28"/>
          <w:szCs w:val="28"/>
          <w:lang w:eastAsia="uk-UA"/>
        </w:rPr>
      </w:pPr>
      <w:bookmarkStart w:id="0" w:name="_GoBack"/>
      <w:r w:rsidRPr="00D2197F">
        <w:rPr>
          <w:rFonts w:ascii="Times New Roman" w:eastAsia="Times New Roman" w:hAnsi="Times New Roman" w:cs="Times New Roman"/>
          <w:b/>
          <w:bCs/>
          <w:color w:val="927848"/>
          <w:sz w:val="28"/>
          <w:szCs w:val="28"/>
          <w:lang w:eastAsia="uk-UA"/>
        </w:rPr>
        <w:t>ІГРОВА ДІЯЛЬНІСТЬ З ДОШКІЛЬНИКАМИ В ДЕНЬ ЗДОРОВ'Я</w:t>
      </w:r>
    </w:p>
    <w:bookmarkEnd w:id="0"/>
    <w:p w:rsidR="00D2197F" w:rsidRPr="00D2197F" w:rsidRDefault="00D2197F" w:rsidP="00D21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uk-UA"/>
        </w:rPr>
        <w:drawing>
          <wp:inline distT="0" distB="0" distL="0" distR="0" wp14:anchorId="0FE5C405" wp14:editId="7C9D9CCC">
            <wp:extent cx="3145790" cy="2046605"/>
            <wp:effectExtent l="0" t="0" r="0" b="0"/>
            <wp:docPr id="2" name="Рисунок 2" descr="/Files/images/n_18_832917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n_18_8329172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Щомісяця у кожній віковій групі організовують День здоров’я.</w:t>
      </w: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br/>
        <w:t>Його мета - охопити усіх дітей групи різними формами фізичного виховання протягом дня, активізувати оздоровчу роботу на свіжому повітрі. Зміст роботи визначається можливостями вихователя та бажанням дітей.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Гра є потребою кожної здорової дитини, вона дарує малюкам радість і втіху, розвиває здатність усвідомлювати свої дії та вчинки. Саме рухлива гра має багато переваг для всебічного розвитку дитини.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>Які ж особливості вбачає педагог?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Емоційна насиченість надає рухливим іграм привабливості, мобілізує зусилля дитини, дарує їй радість і задоволення. Емоційне піднесення зростає завдяки наявності в іграх елементів несподіванки, адже коробка телевізора перетворюється на справжню фортецю, звичайна картонка – на дивовижну калюжу, одноразовий стаканчик враз стає котиком або сачком, яким можна упіймати метелика, зірочку, сніжинку, кульку, а яєчко «</w:t>
      </w: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кіндер-сюрпризу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» перетворюється на золоту рибку.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Характер рухливої діяльності у багатьох іграх забезпечує роботу великих м’язів. Спробуйте пройти або пробігти в «черевичках – скороходах», виготовлених із пінопласту. Нанизати неслухняні ковпачки, пройти по лабіринту із пластмасових пляшок, </w:t>
      </w: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побалансувати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на довгому картонному рулоні.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uk-UA"/>
        </w:rPr>
        <w:t>Можливість проявів особистої ініціативи дітей</w:t>
      </w: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 Одні використовують коробку від телевізора як схованку, інші як комп’ютер, а решта випробують себе як спортивного коментатора або артиста... Адже рухлива гра несе й навчальне навантаження.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uk-UA"/>
        </w:rPr>
        <w:t>Різноманітність рухів</w:t>
      </w: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 Збивати «математичні городки» можна сидячі, лежачи, стоячи на колінах, навпочіпки; різної відстані, при цьому вивчаючи порядкову і зворотну лічбу, бо кожна біта має свою цифру.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uk-UA"/>
        </w:rPr>
        <w:t>Наявність передумов для розвитку низки психологічних якостей</w:t>
      </w: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– колективізму, дисциплінованості, сміливості, винахідливості – сприяє моральному становленню дитячої особистості. Такі рухливі ігри стимулюють розумовий розвиток дитини, регулюють й поглиблюють уявлення дітей про довкілля, розвивають увагу, пам’ять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uk-UA"/>
        </w:rPr>
        <w:t>Коли проводимо ігри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uk-UA"/>
        </w:rPr>
        <w:lastRenderedPageBreak/>
        <w:t>Вранці</w:t>
      </w: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- гра середньої рухливості (під час прийому дітей), ранкова гімнастика, заняття з фізичної культури.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uk-UA"/>
        </w:rPr>
        <w:t>Під час прогулянок</w:t>
      </w: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- рухливі ігри та вправи спортивного характеру. У цей день забезпечується максимальне перебування дітей на свіжому повітрі (інші заняття, крім фізкультурного, в цей час не проводяться).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Під час прогулянки - різноманітні змагання, ігри та вправи спортивного характеру, естафети ( старші групи), розваги-атракціони, виконання фізичних вправ з основних рухів (біг, стрибки, метання, лазіння, вправи на рівновагу та орієнтування в просторі).</w:t>
      </w:r>
    </w:p>
    <w:p w:rsidR="00D2197F" w:rsidRPr="00D2197F" w:rsidRDefault="00D2197F" w:rsidP="00D21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45954C06" wp14:editId="0B925D39">
                <wp:extent cx="304800" cy="304800"/>
                <wp:effectExtent l="0" t="0" r="0" b="0"/>
                <wp:docPr id="1" name="Прямоугольник 1" descr="/Files/images/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/Files/images/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eQ7AIAAOUFAAAOAAAAZHJzL2Uyb0RvYy54bWysVNuO0zAQfUfiHyy/p0m66SXRpqulF4S0&#10;wEoLH+AmTmNI7GC7TReEhMQrEp/AR/CCuOw3pH/E2Gm77e4LAvzg2B7nzJyZ4zk9W5cFWlGpmOAx&#10;9jseRpQnImV8EeOXL2bOECOlCU9JITiN8TVV+Gz08MFpXUW0K3JRpFQiAOEqqqsY51pXkeuqJKcl&#10;UR1RUQ7GTMiSaNjKhZtKUgN6Wbhdz+u7tZBpJUVClYLTSWvEI4ufZTTRz7NMUY2KGENs2s7SznMz&#10;u6NTEi0kqXKWbMMgfxFFSRgHp3uoCdEELSW7B1WyRAolMt1JROmKLGMJtRyAje/dYXOVk4paLpAc&#10;Ve3TpP4fbPJsdSkRS6F2GHFSQomaL5sPm8/Nz+Zm87H52tw0Pzafml/Nt+Y7gjspVQnkz52xgiqX&#10;lWQBHz/svKoWJpl1pSLAvKoupUmHqi5E8lohLsY54Qt6riooSetsdySlqHNKUmDlGwj3CMNsFKCh&#10;ef1UpBAeWWphU73OZGl8QBLR2lb0el9RutYogcMTLxh6UPcETNu18UCi3c+VVPoxFSUyixhLiM6C&#10;k9WF0u3V3RXjiwvgXcA5iQp+dACY7Qm4hl+NzQRhNfAu9MLpcDoMnKDbnzqBN5k457Nx4PRn/qA3&#10;OZmMxxP/vfHrB1HO0pRy42anRz/4s3pvX0arpL0ilShYauBMSEou5uNCohWB9zCzw6YcLLfX3OMw&#10;bL6Ayx1KfjfwHnVDZ9YfDpxgFvSccOANHc8PH4V9LwiDyeyY0gXj9N8poTrGYa/bs1U6CPoON8+O&#10;+9xIVDINHadgZYxBGjDMJRIZBU55ateasKJdH6TChH+bCij3rtBWr0airfrnIr0GuUoBcgLlQW+E&#10;RS7kW4xq6DMxVm+WRFKMiiccJB/6QWAak90EvUEXNvLQMj+0EJ4AVIw1Ru1yrNtmtqwkW+TgybeJ&#10;4eIcnknGrITNE2qj2j4u6CWWybbvmWZ1uLe3brvz6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rZlnkOwCAADl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Організуючи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дні здоров’я, враховують кліматичні особливості регіону, сезонні зміни, можливості використання природних факторів ( ліс, парк, луки, береги водойми та </w:t>
      </w: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інш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.). Наприклад, взимку до програми Дня здоров’я включають рухливі ігри із змагання по катанню на санчатах, лижах, ковзанах.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Молодші діти беруть участь у катанні на санках з гірки, ходьбі по снігових валах, ліпленні снігової баби та </w:t>
      </w: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інш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Старші – в катанні на лижах з гірки, іграх в хокей з шайбою (м’ячем), катанні на ковзанах, тощо. Для цього заздалегідь готують снігові гірки, ковзанки, фізкультурний майданчик.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У весняно-літній період можливості для більш насиченого проведення Днів здоров’я значно збільшуються. Діти можуть брати участь у різноманітних іграх, змагатись у виконанні фізичних вправ (хто далі кине м’яч, стрибне в довжину та </w:t>
      </w: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інш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.), катанні на велосипеді, самокаті тощо.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Бажано ширше використовувати веселі атракціони, ігри-естафети. Так, молодшим дошкільникам пропонують влучити м’ячем в обруч (кошик), прокотити м’яч, збити кеглі. Старші діти змагаються у веденні м’яча поштовхом руки або ногою між кеглями (кубиками), поставленими на землю на відстані 1.5м, бігу на швидкість парами (тримаючись за руки), трійками.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Настрій дітей, їх рухова активність будуть тим вищими, чим ретельніше буде підготовка вихователя, чим </w:t>
      </w: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продуманішими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будуть фізкультурні заходи, ігри, змагання кожного Дня здоров’я.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Значне місце у системі фізичного виховання займає самостійна рухова діяльність дітей. Вона великою мірою залежить від створення необхідних умов для реалізації біологічних потреб дитини у русі (обладнання майданчика різноманітним фізкультурним інвентарем).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Таким чином, система фізичного виховання дітей 3-6 років передбачає широке застосування усіх засобів фізичної культури у різних організаційних формах, які забезпечують оптимальну рухову активність малят. За тривалістю вона складає не менш як 2-2.5 години на добу для кожної дитини.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Значна роль у фізичному вихованні дошкільнят належить сім’ї. Програмою передбачені домашні завдання з фізичної культури. Зокрема, обов’язкове виконання основних рухів та вправ спортивного характеру.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А яке задоволення діти відчувають, коли самі або разом з батьками виготовляють атрибути до гри. Жолуді стають ручними </w:t>
      </w: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масажерами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, а пластмасові кришки - </w:t>
      </w: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масажерами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для ніг, хорошим засобом розвитку дрібної моторики, для концентрації уваги та окоміру стали металеві кришечки в грі </w:t>
      </w: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lastRenderedPageBreak/>
        <w:t>«Неслухняні ковпачки». Така своєрідна психологічна підготовка до гри є водночас чудовою можливістю для розвитку творчих здібностей.</w:t>
      </w:r>
    </w:p>
    <w:p w:rsidR="00D2197F" w:rsidRPr="00D2197F" w:rsidRDefault="00D2197F" w:rsidP="00D219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Важлива умова для розвитку творчих здібностей у рухливих іграх є варіативність, їхній зміст та форми організації. Сьогодні звичайна пластмасова пляшка стає </w:t>
      </w:r>
      <w:proofErr w:type="spellStart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кільцекидом</w:t>
      </w:r>
      <w:proofErr w:type="spellEnd"/>
      <w:r w:rsidRPr="00D2197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 завтра – лабіринтом, а післязавтра стане ракетою. На якій можна повернутися додому після космічної подорожі.</w:t>
      </w:r>
    </w:p>
    <w:p w:rsidR="00654ADB" w:rsidRPr="00D2197F" w:rsidRDefault="00D2197F" w:rsidP="00D21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4ADB" w:rsidRPr="00D219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7F"/>
    <w:rsid w:val="008F12AE"/>
    <w:rsid w:val="00C3559B"/>
    <w:rsid w:val="00D2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1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21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D219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9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2197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2197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2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2197F"/>
    <w:rPr>
      <w:b/>
      <w:bCs/>
    </w:rPr>
  </w:style>
  <w:style w:type="character" w:styleId="a5">
    <w:name w:val="Emphasis"/>
    <w:basedOn w:val="a0"/>
    <w:uiPriority w:val="20"/>
    <w:qFormat/>
    <w:rsid w:val="00D219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2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1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21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D219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9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2197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2197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2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2197F"/>
    <w:rPr>
      <w:b/>
      <w:bCs/>
    </w:rPr>
  </w:style>
  <w:style w:type="character" w:styleId="a5">
    <w:name w:val="Emphasis"/>
    <w:basedOn w:val="a0"/>
    <w:uiPriority w:val="20"/>
    <w:qFormat/>
    <w:rsid w:val="00D219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2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3482</Words>
  <Characters>1986</Characters>
  <Application>Microsoft Office Word</Application>
  <DocSecurity>0</DocSecurity>
  <Lines>16</Lines>
  <Paragraphs>10</Paragraphs>
  <ScaleCrop>false</ScaleCrop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2</cp:revision>
  <dcterms:created xsi:type="dcterms:W3CDTF">2021-12-30T11:29:00Z</dcterms:created>
  <dcterms:modified xsi:type="dcterms:W3CDTF">2021-12-30T11:30:00Z</dcterms:modified>
</cp:coreProperties>
</file>